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34CF86E"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7C72F5">
        <w:rPr>
          <w:rFonts w:ascii="Verdana" w:hAnsi="Verdana"/>
          <w:b/>
          <w:sz w:val="22"/>
          <w:szCs w:val="22"/>
        </w:rPr>
        <w:t>746</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26E56742"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1E55B3">
        <w:rPr>
          <w:rFonts w:ascii="Verdana" w:hAnsi="Verdana"/>
          <w:color w:val="000000" w:themeColor="text1"/>
          <w:sz w:val="18"/>
          <w:szCs w:val="18"/>
        </w:rPr>
        <w:t>EQUIFAST SERVICE SRL S</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19132022"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E55B3">
        <w:rPr>
          <w:rFonts w:ascii="Verdana" w:hAnsi="Verdana"/>
          <w:b/>
          <w:sz w:val="18"/>
          <w:szCs w:val="18"/>
        </w:rPr>
        <w:t>Z</w:t>
      </w:r>
      <w:r w:rsidR="007C72F5">
        <w:rPr>
          <w:rFonts w:ascii="Verdana" w:hAnsi="Verdana"/>
          <w:b/>
          <w:sz w:val="18"/>
          <w:szCs w:val="18"/>
        </w:rPr>
        <w:t>A13D5FC85</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DE6CB47" w:rsidR="00041947" w:rsidRPr="007C72F5" w:rsidRDefault="00041947" w:rsidP="007C72F5">
      <w:pPr>
        <w:jc w:val="both"/>
        <w:rPr>
          <w:rFonts w:ascii="Verdana" w:hAnsi="Verdana"/>
          <w:bCs/>
          <w:color w:val="000000" w:themeColor="text1"/>
          <w:sz w:val="18"/>
          <w:szCs w:val="18"/>
        </w:rPr>
      </w:pPr>
      <w:r w:rsidRPr="007C72F5">
        <w:rPr>
          <w:rFonts w:ascii="Verdana" w:hAnsi="Verdana"/>
          <w:color w:val="000000" w:themeColor="text1"/>
          <w:sz w:val="18"/>
          <w:szCs w:val="18"/>
        </w:rPr>
        <w:t>PREMESSO che il</w:t>
      </w:r>
      <w:r w:rsidR="0043370F" w:rsidRPr="007C72F5">
        <w:rPr>
          <w:rFonts w:ascii="Verdana" w:hAnsi="Verdana"/>
          <w:color w:val="000000" w:themeColor="text1"/>
          <w:sz w:val="18"/>
          <w:szCs w:val="18"/>
        </w:rPr>
        <w:t xml:space="preserve"> </w:t>
      </w:r>
      <w:r w:rsidRPr="007C72F5">
        <w:rPr>
          <w:rFonts w:ascii="Verdana" w:hAnsi="Verdana"/>
          <w:color w:val="000000" w:themeColor="text1"/>
          <w:sz w:val="18"/>
          <w:szCs w:val="18"/>
        </w:rPr>
        <w:t>Prof</w:t>
      </w:r>
      <w:r w:rsidR="0043370F" w:rsidRPr="007C72F5">
        <w:rPr>
          <w:rFonts w:ascii="Verdana" w:hAnsi="Verdana"/>
          <w:color w:val="000000" w:themeColor="text1"/>
          <w:sz w:val="18"/>
          <w:szCs w:val="18"/>
        </w:rPr>
        <w:t xml:space="preserve">. Marco Pepe </w:t>
      </w:r>
      <w:r w:rsidRPr="007C72F5">
        <w:rPr>
          <w:rFonts w:ascii="Verdana" w:hAnsi="Verdana"/>
          <w:color w:val="000000" w:themeColor="text1"/>
          <w:sz w:val="18"/>
          <w:szCs w:val="18"/>
        </w:rPr>
        <w:t xml:space="preserve">ha necessità di procedere all’acquisto di </w:t>
      </w:r>
      <w:bookmarkStart w:id="3" w:name="_Hlk151461425"/>
      <w:r w:rsidR="007C72F5" w:rsidRPr="007C72F5">
        <w:rPr>
          <w:rFonts w:ascii="Verdana" w:hAnsi="Verdana"/>
          <w:bCs/>
          <w:color w:val="000000" w:themeColor="text1"/>
          <w:sz w:val="18"/>
          <w:szCs w:val="18"/>
        </w:rPr>
        <w:t>7 BANCALI TOPHAY XL FIENO DA 18 KG TOTALE CONFEZIONI 126</w:t>
      </w:r>
      <w:r w:rsidR="007C72F5">
        <w:rPr>
          <w:rFonts w:ascii="Verdana" w:hAnsi="Verdana"/>
          <w:bCs/>
          <w:color w:val="000000" w:themeColor="text1"/>
          <w:sz w:val="18"/>
          <w:szCs w:val="18"/>
        </w:rPr>
        <w:t xml:space="preserve"> </w:t>
      </w:r>
      <w:bookmarkEnd w:id="3"/>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43AC9EE1"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19978A67" w:rsidR="00E23666" w:rsidRPr="00802AFF" w:rsidRDefault="00E23666"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del </w:t>
      </w:r>
      <w:r w:rsidR="007C72F5">
        <w:rPr>
          <w:rFonts w:ascii="Verdana" w:hAnsi="Verdana"/>
          <w:color w:val="000000" w:themeColor="text1"/>
          <w:sz w:val="20"/>
          <w:szCs w:val="20"/>
        </w:rPr>
        <w:t>21.11.2023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1E55B3">
        <w:rPr>
          <w:rFonts w:ascii="Verdana" w:hAnsi="Verdana"/>
          <w:color w:val="000000" w:themeColor="text1"/>
          <w:sz w:val="20"/>
          <w:szCs w:val="20"/>
        </w:rPr>
        <w:t>EQUIFAST SERVICE SRL S</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di Euro </w:t>
      </w:r>
      <w:r w:rsidR="007C72F5">
        <w:rPr>
          <w:rFonts w:ascii="Verdana" w:hAnsi="Verdana"/>
          <w:color w:val="000000" w:themeColor="text1"/>
          <w:sz w:val="20"/>
          <w:szCs w:val="20"/>
        </w:rPr>
        <w:t>1.603,63</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7C72F5">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495CD9E4" w:rsidR="00E23666" w:rsidRPr="00802AFF" w:rsidRDefault="003D4D0A" w:rsidP="00782F99">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C378C5">
        <w:rPr>
          <w:rFonts w:ascii="Verdana" w:hAnsi="Verdana"/>
          <w:color w:val="000000" w:themeColor="text1"/>
          <w:sz w:val="20"/>
          <w:szCs w:val="20"/>
        </w:rPr>
        <w:t xml:space="preserve">EQUIFAST SERVICE SRL S.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06376D35" w:rsidR="00E23666" w:rsidRDefault="009B3D4C" w:rsidP="002062E4">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 xml:space="preserve">Dato atto </w:t>
      </w:r>
      <w:r w:rsidR="00E23666" w:rsidRPr="00802AFF">
        <w:rPr>
          <w:rFonts w:ascii="Verdana" w:hAnsi="Verdana"/>
          <w:color w:val="000000" w:themeColor="text1"/>
          <w:sz w:val="20"/>
          <w:szCs w:val="20"/>
        </w:rPr>
        <w:t xml:space="preserve">che </w:t>
      </w:r>
      <w:r w:rsidR="002062E4">
        <w:rPr>
          <w:rFonts w:ascii="Verdana" w:hAnsi="Verdana"/>
          <w:color w:val="000000" w:themeColor="text1"/>
          <w:sz w:val="20"/>
          <w:szCs w:val="20"/>
        </w:rPr>
        <w:t xml:space="preserve">non </w:t>
      </w:r>
      <w:r w:rsidR="00E23666" w:rsidRPr="00802AFF">
        <w:rPr>
          <w:rFonts w:ascii="Verdana" w:hAnsi="Verdana"/>
          <w:color w:val="000000" w:themeColor="text1"/>
          <w:sz w:val="20"/>
          <w:szCs w:val="20"/>
        </w:rPr>
        <w:t xml:space="preserve">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w:t>
      </w:r>
      <w:r>
        <w:rPr>
          <w:rFonts w:ascii="Verdana" w:hAnsi="Verdana"/>
          <w:color w:val="000000" w:themeColor="text1"/>
          <w:sz w:val="20"/>
          <w:szCs w:val="20"/>
        </w:rPr>
        <w:t>:</w:t>
      </w:r>
      <w:r w:rsidR="00E23666" w:rsidRPr="00802AFF">
        <w:rPr>
          <w:rFonts w:ascii="Verdana" w:hAnsi="Verdana"/>
          <w:color w:val="000000" w:themeColor="text1"/>
          <w:sz w:val="20"/>
          <w:szCs w:val="20"/>
        </w:rPr>
        <w:t xml:space="preserve"> </w:t>
      </w:r>
      <w:bookmarkStart w:id="4" w:name="_Hlk146025064"/>
      <w:r w:rsidR="002062E4">
        <w:rPr>
          <w:rFonts w:ascii="Verdana" w:hAnsi="Verdana"/>
          <w:color w:val="000000" w:themeColor="text1"/>
          <w:sz w:val="20"/>
          <w:szCs w:val="20"/>
        </w:rPr>
        <w:t>tratta</w:t>
      </w:r>
      <w:r>
        <w:rPr>
          <w:rFonts w:ascii="Verdana" w:hAnsi="Verdana"/>
          <w:color w:val="000000" w:themeColor="text1"/>
          <w:sz w:val="20"/>
          <w:szCs w:val="20"/>
        </w:rPr>
        <w:t>si</w:t>
      </w:r>
      <w:r w:rsidR="002062E4">
        <w:rPr>
          <w:rFonts w:ascii="Verdana" w:hAnsi="Verdana"/>
          <w:color w:val="000000" w:themeColor="text1"/>
          <w:sz w:val="20"/>
          <w:szCs w:val="20"/>
        </w:rPr>
        <w:t xml:space="preserve"> di </w:t>
      </w:r>
      <w:bookmarkEnd w:id="4"/>
      <w:r w:rsidR="007C72F5">
        <w:rPr>
          <w:rFonts w:ascii="Verdana" w:hAnsi="Verdana"/>
          <w:color w:val="000000" w:themeColor="text1"/>
          <w:sz w:val="20"/>
          <w:szCs w:val="20"/>
        </w:rPr>
        <w:t xml:space="preserve">un fieno dalle caratteristiche proprietà organolettiche custodite in </w:t>
      </w:r>
      <w:r w:rsidR="007C72F5" w:rsidRPr="00854D03">
        <w:rPr>
          <w:rFonts w:ascii="Verdana" w:hAnsi="Verdana"/>
          <w:i/>
          <w:color w:val="000000" w:themeColor="text1"/>
          <w:sz w:val="20"/>
          <w:szCs w:val="20"/>
        </w:rPr>
        <w:t>packagin</w:t>
      </w:r>
      <w:r w:rsidR="00854D03" w:rsidRPr="00854D03">
        <w:rPr>
          <w:rFonts w:ascii="Verdana" w:hAnsi="Verdana"/>
          <w:i/>
          <w:color w:val="000000" w:themeColor="text1"/>
          <w:sz w:val="20"/>
          <w:szCs w:val="20"/>
        </w:rPr>
        <w:t>g</w:t>
      </w:r>
      <w:r w:rsidR="007C72F5">
        <w:rPr>
          <w:rFonts w:ascii="Verdana" w:hAnsi="Verdana"/>
          <w:color w:val="000000" w:themeColor="text1"/>
          <w:sz w:val="20"/>
          <w:szCs w:val="20"/>
        </w:rPr>
        <w:t xml:space="preserve"> imballati in pellicola trasparente che ne permettono </w:t>
      </w:r>
      <w:r w:rsidR="00854D03">
        <w:rPr>
          <w:rFonts w:ascii="Verdana" w:hAnsi="Verdana"/>
          <w:color w:val="000000" w:themeColor="text1"/>
          <w:sz w:val="20"/>
          <w:szCs w:val="20"/>
        </w:rPr>
        <w:t>di conservare inalterate le predette proprietà</w:t>
      </w:r>
      <w:r w:rsidR="00E23666" w:rsidRPr="00802AFF">
        <w:rPr>
          <w:rFonts w:ascii="Verdana" w:hAnsi="Verdana"/>
          <w:color w:val="000000" w:themeColor="text1"/>
          <w:sz w:val="20"/>
          <w:szCs w:val="20"/>
        </w:rPr>
        <w:t>;</w:t>
      </w:r>
    </w:p>
    <w:p w14:paraId="12BDD9AA" w14:textId="74A75E30" w:rsidR="009B3D4C" w:rsidRDefault="009B3D4C" w:rsidP="002062E4">
      <w:pPr>
        <w:pStyle w:val="NormaleWeb"/>
        <w:ind w:left="1701"/>
        <w:jc w:val="both"/>
        <w:rPr>
          <w:rFonts w:ascii="Verdana" w:hAnsi="Verdana"/>
          <w:color w:val="000000" w:themeColor="text1"/>
          <w:sz w:val="20"/>
          <w:szCs w:val="20"/>
        </w:rPr>
      </w:pPr>
      <w:r w:rsidRPr="009B3D4C">
        <w:rPr>
          <w:rFonts w:ascii="Verdana" w:hAnsi="Verdana"/>
          <w:b/>
          <w:color w:val="000000" w:themeColor="text1"/>
          <w:sz w:val="20"/>
          <w:szCs w:val="20"/>
        </w:rPr>
        <w:t>Preso atto</w:t>
      </w:r>
      <w:r>
        <w:rPr>
          <w:rFonts w:ascii="Verdana" w:hAnsi="Verdana"/>
          <w:color w:val="000000" w:themeColor="text1"/>
          <w:sz w:val="20"/>
          <w:szCs w:val="20"/>
        </w:rPr>
        <w:t xml:space="preserve"> della certificazione della EQUIFAST Service </w:t>
      </w:r>
      <w:proofErr w:type="spellStart"/>
      <w:r>
        <w:rPr>
          <w:rFonts w:ascii="Verdana" w:hAnsi="Verdana"/>
          <w:color w:val="000000" w:themeColor="text1"/>
          <w:sz w:val="20"/>
          <w:szCs w:val="20"/>
        </w:rPr>
        <w:t>Srl</w:t>
      </w:r>
      <w:proofErr w:type="spellEnd"/>
      <w:r>
        <w:rPr>
          <w:rFonts w:ascii="Verdana" w:hAnsi="Verdana"/>
          <w:color w:val="000000" w:themeColor="text1"/>
          <w:sz w:val="20"/>
          <w:szCs w:val="20"/>
        </w:rPr>
        <w:t xml:space="preserve"> s, agli atti di questa amministrazione, con cui la medesima dichiara testualmente essere “(…) </w:t>
      </w:r>
      <w:r w:rsidRPr="009B3D4C">
        <w:rPr>
          <w:rFonts w:ascii="Verdana" w:hAnsi="Verdana"/>
          <w:i/>
          <w:color w:val="000000" w:themeColor="text1"/>
          <w:sz w:val="20"/>
          <w:szCs w:val="20"/>
        </w:rPr>
        <w:t xml:space="preserve">la commerciale in Italia che vende </w:t>
      </w:r>
      <w:r w:rsidRPr="009B3D4C">
        <w:rPr>
          <w:rFonts w:ascii="Verdana" w:hAnsi="Verdana"/>
          <w:b/>
          <w:i/>
          <w:color w:val="000000" w:themeColor="text1"/>
          <w:sz w:val="20"/>
          <w:szCs w:val="20"/>
        </w:rPr>
        <w:t>in esclusiva</w:t>
      </w:r>
      <w:r w:rsidRPr="009B3D4C">
        <w:rPr>
          <w:rFonts w:ascii="Verdana" w:hAnsi="Verdana"/>
          <w:i/>
          <w:color w:val="000000" w:themeColor="text1"/>
          <w:sz w:val="20"/>
          <w:szCs w:val="20"/>
        </w:rPr>
        <w:t xml:space="preserve"> il prodotto oggetto della presente determina</w:t>
      </w:r>
      <w:r>
        <w:rPr>
          <w:rFonts w:ascii="Verdana" w:hAnsi="Verdana"/>
          <w:color w:val="000000" w:themeColor="text1"/>
          <w:sz w:val="20"/>
          <w:szCs w:val="20"/>
        </w:rPr>
        <w:t xml:space="preserve">; </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A2D72FE"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w:t>
      </w:r>
      <w:r w:rsidR="002062E4">
        <w:rPr>
          <w:rFonts w:ascii="Verdana" w:hAnsi="Verdana"/>
          <w:bCs/>
          <w:color w:val="000000" w:themeColor="text1"/>
          <w:sz w:val="20"/>
          <w:szCs w:val="20"/>
        </w:rPr>
        <w:t xml:space="preserve">a socio unico </w:t>
      </w:r>
      <w:r w:rsidRPr="00802AFF">
        <w:rPr>
          <w:rFonts w:ascii="Verdana" w:hAnsi="Verdana"/>
          <w:bCs/>
          <w:color w:val="000000" w:themeColor="text1"/>
          <w:sz w:val="20"/>
          <w:szCs w:val="20"/>
        </w:rPr>
        <w:t xml:space="preserve">in parola tramite </w:t>
      </w:r>
      <w:r w:rsidR="003B5D0B">
        <w:rPr>
          <w:rFonts w:ascii="Verdana" w:hAnsi="Verdana"/>
          <w:bCs/>
          <w:color w:val="000000" w:themeColor="text1"/>
          <w:sz w:val="20"/>
          <w:szCs w:val="20"/>
        </w:rPr>
        <w:t>autocertificazione agli atti</w:t>
      </w:r>
      <w:r w:rsidR="00C378C5">
        <w:rPr>
          <w:rFonts w:ascii="Verdana" w:hAnsi="Verdana"/>
          <w:bCs/>
          <w:color w:val="000000" w:themeColor="text1"/>
          <w:sz w:val="20"/>
          <w:szCs w:val="20"/>
        </w:rPr>
        <w:t>,</w:t>
      </w:r>
      <w:r w:rsidR="003B5D0B">
        <w:rPr>
          <w:rFonts w:ascii="Verdana" w:hAnsi="Verdana"/>
          <w:bCs/>
          <w:color w:val="000000" w:themeColor="text1"/>
          <w:sz w:val="20"/>
          <w:szCs w:val="20"/>
        </w:rPr>
        <w:t xml:space="preserve"> in quanto l’impresa non ha aperto nessuna posizione INPS o INAIL, non avendo in carico </w:t>
      </w:r>
      <w:r w:rsidR="00C378C5">
        <w:rPr>
          <w:rFonts w:ascii="Verdana" w:hAnsi="Verdana"/>
          <w:bCs/>
          <w:color w:val="000000" w:themeColor="text1"/>
          <w:sz w:val="20"/>
          <w:szCs w:val="20"/>
        </w:rPr>
        <w:t>personale dipendente per il quale sia obbligatorio il versamento dei contributi</w:t>
      </w:r>
      <w:r w:rsidRPr="00802AFF">
        <w:rPr>
          <w:rFonts w:ascii="Verdana" w:hAnsi="Verdana"/>
          <w:bCs/>
          <w:color w:val="000000" w:themeColor="text1"/>
          <w:sz w:val="20"/>
          <w:szCs w:val="20"/>
        </w:rPr>
        <w:t xml:space="preserv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018FADB5"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proofErr w:type="gramStart"/>
      <w:r w:rsidR="00C378C5">
        <w:rPr>
          <w:rFonts w:ascii="Verdana" w:eastAsia="Calibri" w:hAnsi="Verdana" w:cs="Calibri"/>
          <w:color w:val="000000" w:themeColor="text1"/>
          <w:w w:val="95"/>
          <w:sz w:val="20"/>
          <w:szCs w:val="20"/>
        </w:rPr>
        <w:t>di</w:t>
      </w:r>
      <w:r w:rsidR="00782F99">
        <w:rPr>
          <w:rFonts w:ascii="Verdana" w:hAnsi="Verdana"/>
          <w:color w:val="000000" w:themeColor="text1"/>
          <w:sz w:val="20"/>
          <w:szCs w:val="20"/>
        </w:rPr>
        <w:t xml:space="preserve"> </w:t>
      </w:r>
      <w:r w:rsidR="003D4D0A" w:rsidRPr="00802AFF">
        <w:rPr>
          <w:rFonts w:ascii="Verdana" w:hAnsi="Verdana"/>
          <w:color w:val="000000" w:themeColor="text1"/>
          <w:sz w:val="20"/>
          <w:szCs w:val="20"/>
        </w:rPr>
        <w:t xml:space="preserve"> </w:t>
      </w:r>
      <w:r w:rsidR="00807536" w:rsidRPr="007C72F5">
        <w:rPr>
          <w:rFonts w:ascii="Verdana" w:hAnsi="Verdana"/>
          <w:bCs/>
          <w:color w:val="000000" w:themeColor="text1"/>
          <w:sz w:val="18"/>
          <w:szCs w:val="18"/>
        </w:rPr>
        <w:t>7</w:t>
      </w:r>
      <w:proofErr w:type="gramEnd"/>
      <w:r w:rsidR="00807536" w:rsidRPr="007C72F5">
        <w:rPr>
          <w:rFonts w:ascii="Verdana" w:hAnsi="Verdana"/>
          <w:bCs/>
          <w:color w:val="000000" w:themeColor="text1"/>
          <w:sz w:val="18"/>
          <w:szCs w:val="18"/>
        </w:rPr>
        <w:t xml:space="preserve"> BANCALI TOPHAY XL FIENO DA 18 KG TOTALE CONFEZIONI 126</w:t>
      </w:r>
      <w:r w:rsidR="00807536">
        <w:rPr>
          <w:rFonts w:ascii="Verdana" w:hAnsi="Verdana"/>
          <w:bCs/>
          <w:color w:val="000000" w:themeColor="text1"/>
          <w:sz w:val="18"/>
          <w:szCs w:val="18"/>
        </w:rPr>
        <w:t xml:space="preserve"> </w:t>
      </w:r>
      <w:r w:rsidR="00782F99" w:rsidRPr="00782F99">
        <w:rPr>
          <w:rFonts w:ascii="Verdana" w:hAnsi="Verdana" w:cs="Verdana"/>
          <w:b/>
          <w:bCs/>
          <w:sz w:val="18"/>
          <w:szCs w:val="18"/>
        </w:rPr>
        <w:t>EQUIFAST SERVICE SRL</w:t>
      </w:r>
      <w:r w:rsidR="00782F99">
        <w:rPr>
          <w:rFonts w:ascii="Verdana" w:hAnsi="Verdana" w:cs="Verdana"/>
          <w:bCs/>
          <w:sz w:val="18"/>
          <w:szCs w:val="18"/>
        </w:rPr>
        <w:t xml:space="preserve"> </w:t>
      </w:r>
      <w:r w:rsidR="00782F99" w:rsidRPr="00782F99">
        <w:rPr>
          <w:rFonts w:ascii="Verdana" w:hAnsi="Verdana" w:cs="Verdana"/>
          <w:b/>
          <w:bCs/>
          <w:sz w:val="18"/>
          <w:szCs w:val="18"/>
        </w:rPr>
        <w:t>S.</w:t>
      </w:r>
      <w:r w:rsidR="00782F99">
        <w:rPr>
          <w:rFonts w:ascii="Verdana" w:hAnsi="Verdana" w:cs="Verdana"/>
          <w:bCs/>
          <w:sz w:val="18"/>
          <w:szCs w:val="18"/>
        </w:rPr>
        <w:t xml:space="preserve"> con sede in Via Amilcare Ponchielli, 9, 06073 </w:t>
      </w:r>
      <w:proofErr w:type="spellStart"/>
      <w:r w:rsidR="00782F99">
        <w:rPr>
          <w:rFonts w:ascii="Verdana" w:hAnsi="Verdana" w:cs="Verdana"/>
          <w:bCs/>
          <w:sz w:val="18"/>
          <w:szCs w:val="18"/>
        </w:rPr>
        <w:t>Chiugiana</w:t>
      </w:r>
      <w:proofErr w:type="spellEnd"/>
      <w:r w:rsidR="00782F99">
        <w:rPr>
          <w:rFonts w:ascii="Verdana" w:hAnsi="Verdana" w:cs="Verdana"/>
          <w:bCs/>
          <w:sz w:val="18"/>
          <w:szCs w:val="18"/>
        </w:rPr>
        <w:t xml:space="preserve"> PG per </w:t>
      </w:r>
      <w:r w:rsidR="00782F99" w:rsidRPr="00802AFF">
        <w:rPr>
          <w:rFonts w:ascii="Verdana" w:hAnsi="Verdana"/>
          <w:color w:val="000000" w:themeColor="text1"/>
          <w:sz w:val="20"/>
          <w:szCs w:val="20"/>
        </w:rPr>
        <w:t xml:space="preserve">il Reparto di Chirurgia e Radiodiagnostica </w:t>
      </w:r>
      <w:r w:rsidR="00782F99">
        <w:rPr>
          <w:rStyle w:val="Enfasicorsivo"/>
          <w:rFonts w:ascii="Verdana" w:hAnsi="Verdana" w:cs="Verdana"/>
          <w:bCs/>
          <w:i w:val="0"/>
          <w:sz w:val="18"/>
          <w:szCs w:val="18"/>
        </w:rPr>
        <w:t xml:space="preserve">P.I. </w:t>
      </w:r>
      <w:r w:rsidR="00782F99">
        <w:rPr>
          <w:rFonts w:ascii="Verdana" w:hAnsi="Verdana" w:cs="Verdana"/>
          <w:bCs/>
          <w:sz w:val="18"/>
          <w:szCs w:val="18"/>
        </w:rPr>
        <w:t xml:space="preserve">03584320547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5A435C4A" w14:textId="34D62F99" w:rsidR="00807536" w:rsidRPr="00807536" w:rsidRDefault="00807536"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7C72F5">
        <w:rPr>
          <w:rFonts w:ascii="Verdana" w:hAnsi="Verdana"/>
          <w:bCs/>
          <w:color w:val="000000" w:themeColor="text1"/>
          <w:sz w:val="18"/>
          <w:szCs w:val="18"/>
        </w:rPr>
        <w:t>7 BANCALI TOPHAY XL FIENO DA 18 KG TOTALE CONFEZIONI 126</w:t>
      </w:r>
      <w:r>
        <w:rPr>
          <w:rFonts w:ascii="Verdana" w:hAnsi="Verdana"/>
          <w:bCs/>
          <w:color w:val="000000" w:themeColor="text1"/>
          <w:sz w:val="18"/>
          <w:szCs w:val="18"/>
        </w:rPr>
        <w:t xml:space="preserve"> </w:t>
      </w:r>
      <w:r>
        <w:rPr>
          <w:rFonts w:ascii="Verdana" w:hAnsi="Verdana"/>
          <w:bCs/>
          <w:color w:val="000000" w:themeColor="text1"/>
          <w:sz w:val="18"/>
          <w:szCs w:val="18"/>
        </w:rPr>
        <w:t>euro 1.603,6</w:t>
      </w:r>
    </w:p>
    <w:p w14:paraId="3549E6AB" w14:textId="5D845999" w:rsidR="00041947" w:rsidRPr="00C378C5"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00C378C5">
        <w:rPr>
          <w:rFonts w:ascii="Verdana" w:hAnsi="Verdana"/>
          <w:color w:val="000000" w:themeColor="text1"/>
          <w:w w:val="85"/>
          <w:sz w:val="20"/>
          <w:szCs w:val="20"/>
        </w:rPr>
        <w:t>10</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807536">
        <w:rPr>
          <w:rFonts w:ascii="Verdana" w:hAnsi="Verdana"/>
          <w:color w:val="000000" w:themeColor="text1"/>
          <w:w w:val="85"/>
          <w:sz w:val="20"/>
          <w:szCs w:val="20"/>
        </w:rPr>
        <w:t xml:space="preserve"> 160,3</w:t>
      </w:r>
    </w:p>
    <w:p w14:paraId="6F22F2E7" w14:textId="5CE54B3D" w:rsidR="00041947" w:rsidRPr="00C378C5" w:rsidRDefault="00041947" w:rsidP="00C378C5">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C378C5">
        <w:rPr>
          <w:rFonts w:ascii="Verdana" w:hAnsi="Verdana"/>
          <w:i/>
          <w:color w:val="000000" w:themeColor="text1"/>
          <w:sz w:val="20"/>
          <w:szCs w:val="20"/>
          <w:u w:val="single"/>
        </w:rPr>
        <w:t>Spesa</w:t>
      </w:r>
      <w:r w:rsidRPr="00C378C5">
        <w:rPr>
          <w:rFonts w:ascii="Verdana" w:hAnsi="Verdana"/>
          <w:i/>
          <w:color w:val="000000" w:themeColor="text1"/>
          <w:spacing w:val="-11"/>
          <w:sz w:val="20"/>
          <w:szCs w:val="20"/>
          <w:u w:val="single"/>
        </w:rPr>
        <w:t xml:space="preserve"> </w:t>
      </w:r>
      <w:r w:rsidRPr="00C378C5">
        <w:rPr>
          <w:rFonts w:ascii="Verdana" w:hAnsi="Verdana"/>
          <w:i/>
          <w:color w:val="000000" w:themeColor="text1"/>
          <w:sz w:val="20"/>
          <w:szCs w:val="20"/>
          <w:u w:val="single"/>
        </w:rPr>
        <w:t>complessiva</w:t>
      </w:r>
      <w:r w:rsidRPr="00C378C5">
        <w:rPr>
          <w:rFonts w:ascii="Verdana" w:hAnsi="Verdana"/>
          <w:i/>
          <w:color w:val="000000" w:themeColor="text1"/>
          <w:spacing w:val="-3"/>
          <w:sz w:val="20"/>
          <w:szCs w:val="20"/>
          <w:u w:val="single"/>
        </w:rPr>
        <w:t xml:space="preserve"> </w:t>
      </w:r>
      <w:r w:rsidRPr="00C378C5">
        <w:rPr>
          <w:rFonts w:ascii="Verdana" w:hAnsi="Verdana"/>
          <w:i/>
          <w:color w:val="000000" w:themeColor="text1"/>
          <w:sz w:val="20"/>
          <w:szCs w:val="20"/>
          <w:u w:val="single"/>
        </w:rPr>
        <w:t xml:space="preserve">stimata </w:t>
      </w:r>
      <w:r w:rsidR="00807536">
        <w:rPr>
          <w:rFonts w:ascii="Verdana" w:hAnsi="Verdana"/>
          <w:i/>
          <w:color w:val="000000" w:themeColor="text1"/>
          <w:sz w:val="20"/>
          <w:szCs w:val="20"/>
          <w:u w:val="single"/>
        </w:rPr>
        <w:t>1.763,9</w:t>
      </w:r>
      <w:r w:rsidRPr="00C378C5">
        <w:rPr>
          <w:rFonts w:ascii="Verdana" w:hAnsi="Verdana"/>
          <w:i/>
          <w:color w:val="000000" w:themeColor="text1"/>
          <w:sz w:val="20"/>
          <w:szCs w:val="20"/>
          <w:u w:val="single"/>
        </w:rPr>
        <w:t xml:space="preserve"> €</w:t>
      </w:r>
      <w:r w:rsidRPr="00C378C5">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835ADE" w:rsidP="00041947">
      <w:pPr>
        <w:widowControl w:val="0"/>
        <w:autoSpaceDE w:val="0"/>
        <w:autoSpaceDN w:val="0"/>
        <w:ind w:left="1701"/>
        <w:jc w:val="both"/>
        <w:rPr>
          <w:rFonts w:ascii="Verdana" w:eastAsia="Calibri" w:hAnsi="Verdana" w:cs="Calibri"/>
          <w:color w:val="000000" w:themeColor="text1"/>
          <w:sz w:val="20"/>
          <w:szCs w:val="20"/>
        </w:rPr>
      </w:pPr>
    </w:p>
    <w:p w14:paraId="259BCBBD" w14:textId="4A1C38C7"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807536">
        <w:rPr>
          <w:rFonts w:ascii="Verdana" w:eastAsia="Calibri" w:hAnsi="Verdana" w:cs="Calibri"/>
          <w:color w:val="000000" w:themeColor="text1"/>
          <w:sz w:val="20"/>
          <w:szCs w:val="20"/>
        </w:rPr>
        <w:t>1.603,6</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-per euro </w:t>
      </w:r>
      <w:r w:rsidR="006E2145">
        <w:rPr>
          <w:rFonts w:ascii="Verdana" w:hAnsi="Verdana" w:cs="Verdana"/>
          <w:b/>
          <w:bCs/>
          <w:color w:val="000000" w:themeColor="text1"/>
          <w:sz w:val="20"/>
          <w:szCs w:val="20"/>
          <w:lang w:eastAsia="zh-CN"/>
        </w:rPr>
        <w:t>220,00</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8CB74F7"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lastRenderedPageBreak/>
        <w:t>Perugia,</w:t>
      </w:r>
      <w:r w:rsidR="00807536">
        <w:rPr>
          <w:rFonts w:ascii="Verdana" w:hAnsi="Verdana"/>
          <w:color w:val="000000" w:themeColor="text1"/>
          <w:sz w:val="20"/>
          <w:szCs w:val="20"/>
        </w:rPr>
        <w:t xml:space="preserve"> 21.11.2023</w:t>
      </w:r>
      <w:bookmarkStart w:id="5" w:name="_GoBack"/>
      <w:bookmarkEnd w:id="5"/>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5AA3" w14:textId="77777777" w:rsidR="00835ADE" w:rsidRDefault="00835ADE" w:rsidP="005C2BD2">
      <w:r>
        <w:separator/>
      </w:r>
    </w:p>
  </w:endnote>
  <w:endnote w:type="continuationSeparator" w:id="0">
    <w:p w14:paraId="7BB20075" w14:textId="77777777" w:rsidR="00835ADE" w:rsidRDefault="00835ADE"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7D26" w14:textId="77777777" w:rsidR="00835ADE" w:rsidRDefault="00835ADE" w:rsidP="005C2BD2">
      <w:r>
        <w:separator/>
      </w:r>
    </w:p>
  </w:footnote>
  <w:footnote w:type="continuationSeparator" w:id="0">
    <w:p w14:paraId="31526587" w14:textId="77777777" w:rsidR="00835ADE" w:rsidRDefault="00835ADE"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835ADE">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835ADE">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835ADE">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1E55B3"/>
    <w:rsid w:val="002062E4"/>
    <w:rsid w:val="00221CA8"/>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B5D0B"/>
    <w:rsid w:val="003C5F6A"/>
    <w:rsid w:val="003D15FD"/>
    <w:rsid w:val="003D4636"/>
    <w:rsid w:val="003D4D0A"/>
    <w:rsid w:val="003F3D7D"/>
    <w:rsid w:val="00410D18"/>
    <w:rsid w:val="00414C83"/>
    <w:rsid w:val="00414F1A"/>
    <w:rsid w:val="004331F1"/>
    <w:rsid w:val="0043370F"/>
    <w:rsid w:val="00441B5B"/>
    <w:rsid w:val="004552EA"/>
    <w:rsid w:val="00461439"/>
    <w:rsid w:val="004848C6"/>
    <w:rsid w:val="004C4041"/>
    <w:rsid w:val="004C44FF"/>
    <w:rsid w:val="004D6B2E"/>
    <w:rsid w:val="004E5E7E"/>
    <w:rsid w:val="0053096A"/>
    <w:rsid w:val="00531B3A"/>
    <w:rsid w:val="005340EC"/>
    <w:rsid w:val="00574AC9"/>
    <w:rsid w:val="0057596D"/>
    <w:rsid w:val="005B07C5"/>
    <w:rsid w:val="005C2BD2"/>
    <w:rsid w:val="005D2D8F"/>
    <w:rsid w:val="005D749B"/>
    <w:rsid w:val="005E6A29"/>
    <w:rsid w:val="005F5857"/>
    <w:rsid w:val="00611997"/>
    <w:rsid w:val="0061352A"/>
    <w:rsid w:val="0061498C"/>
    <w:rsid w:val="006227DA"/>
    <w:rsid w:val="00623E24"/>
    <w:rsid w:val="00631034"/>
    <w:rsid w:val="00662B29"/>
    <w:rsid w:val="006675E5"/>
    <w:rsid w:val="006710D9"/>
    <w:rsid w:val="00693D0A"/>
    <w:rsid w:val="006A1D09"/>
    <w:rsid w:val="006E2145"/>
    <w:rsid w:val="006E5BC3"/>
    <w:rsid w:val="006F7AE2"/>
    <w:rsid w:val="007005F7"/>
    <w:rsid w:val="00721F4C"/>
    <w:rsid w:val="00744025"/>
    <w:rsid w:val="007656EE"/>
    <w:rsid w:val="00782F99"/>
    <w:rsid w:val="007858D9"/>
    <w:rsid w:val="007A2DA3"/>
    <w:rsid w:val="007C37B2"/>
    <w:rsid w:val="007C72F5"/>
    <w:rsid w:val="007F6F02"/>
    <w:rsid w:val="00800680"/>
    <w:rsid w:val="00802AFF"/>
    <w:rsid w:val="00807536"/>
    <w:rsid w:val="008230F8"/>
    <w:rsid w:val="00825854"/>
    <w:rsid w:val="00831293"/>
    <w:rsid w:val="00835ADE"/>
    <w:rsid w:val="00840990"/>
    <w:rsid w:val="00843F85"/>
    <w:rsid w:val="0084677F"/>
    <w:rsid w:val="00854D03"/>
    <w:rsid w:val="0088514D"/>
    <w:rsid w:val="0089469B"/>
    <w:rsid w:val="008B36FF"/>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B3D4C"/>
    <w:rsid w:val="009D7127"/>
    <w:rsid w:val="009E5FA8"/>
    <w:rsid w:val="009F31C5"/>
    <w:rsid w:val="00A2025B"/>
    <w:rsid w:val="00A225E5"/>
    <w:rsid w:val="00A764AE"/>
    <w:rsid w:val="00A86B91"/>
    <w:rsid w:val="00A8784F"/>
    <w:rsid w:val="00A92AA9"/>
    <w:rsid w:val="00A93F4C"/>
    <w:rsid w:val="00AB3F56"/>
    <w:rsid w:val="00AB7442"/>
    <w:rsid w:val="00AC52C8"/>
    <w:rsid w:val="00B26479"/>
    <w:rsid w:val="00B34038"/>
    <w:rsid w:val="00B42183"/>
    <w:rsid w:val="00B4510F"/>
    <w:rsid w:val="00B45F0E"/>
    <w:rsid w:val="00B614F6"/>
    <w:rsid w:val="00B66FFF"/>
    <w:rsid w:val="00B91007"/>
    <w:rsid w:val="00BA42FF"/>
    <w:rsid w:val="00BB6CA0"/>
    <w:rsid w:val="00BD55C9"/>
    <w:rsid w:val="00BE0A58"/>
    <w:rsid w:val="00BE2A65"/>
    <w:rsid w:val="00BF18F8"/>
    <w:rsid w:val="00C11DB5"/>
    <w:rsid w:val="00C1447C"/>
    <w:rsid w:val="00C1553A"/>
    <w:rsid w:val="00C2049E"/>
    <w:rsid w:val="00C378C5"/>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A4508"/>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15A6C"/>
    <w:rsid w:val="00F27588"/>
    <w:rsid w:val="00F317E3"/>
    <w:rsid w:val="00F34FC1"/>
    <w:rsid w:val="00F40CB5"/>
    <w:rsid w:val="00F43BD8"/>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styleId="Enfasicorsivo">
    <w:name w:val="Emphasis"/>
    <w:qFormat/>
    <w:rsid w:val="00782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64262-F364-4B95-AECA-C03E0243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2023-09-27T10:43:00Z</cp:lastPrinted>
  <dcterms:created xsi:type="dcterms:W3CDTF">2023-11-21T11:19:00Z</dcterms:created>
  <dcterms:modified xsi:type="dcterms:W3CDTF">2023-11-21T11:19:00Z</dcterms:modified>
</cp:coreProperties>
</file>